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EE" w:rsidRDefault="00AE2991">
      <w:pPr>
        <w:spacing w:after="0" w:line="240" w:lineRule="auto"/>
        <w:jc w:val="center"/>
        <w:rPr>
          <w:rFonts w:ascii="Gill Sans MT" w:hAnsi="Gill Sans MT" w:cs="Arial"/>
          <w:b/>
          <w:i/>
          <w:sz w:val="24"/>
          <w:szCs w:val="24"/>
          <w:u w:val="single"/>
        </w:rPr>
      </w:pPr>
      <w:r>
        <w:rPr>
          <w:rFonts w:ascii="Gill Sans MT" w:hAnsi="Gill Sans MT" w:cs="Arial"/>
          <w:b/>
          <w:i/>
          <w:sz w:val="24"/>
          <w:szCs w:val="24"/>
          <w:u w:val="single"/>
        </w:rPr>
        <w:t xml:space="preserve">Director of Learning - </w:t>
      </w:r>
      <w:r w:rsidR="00C25872">
        <w:rPr>
          <w:rFonts w:ascii="Gill Sans MT" w:hAnsi="Gill Sans MT" w:cs="Arial"/>
          <w:b/>
          <w:i/>
          <w:sz w:val="24"/>
          <w:szCs w:val="24"/>
          <w:u w:val="single"/>
        </w:rPr>
        <w:t>Music</w:t>
      </w:r>
      <w:r>
        <w:rPr>
          <w:rFonts w:ascii="Gill Sans MT" w:hAnsi="Gill Sans MT" w:cs="Arial"/>
          <w:b/>
          <w:i/>
          <w:sz w:val="24"/>
          <w:szCs w:val="24"/>
          <w:u w:val="single"/>
        </w:rPr>
        <w:t xml:space="preserve"> Job Description</w:t>
      </w:r>
    </w:p>
    <w:p w:rsidR="00B550EE" w:rsidRDefault="00B550EE">
      <w:pPr>
        <w:spacing w:after="0" w:line="240" w:lineRule="auto"/>
        <w:jc w:val="both"/>
        <w:rPr>
          <w:rFonts w:ascii="Gill Sans MT" w:hAnsi="Gill Sans MT" w:cs="Arial"/>
          <w:sz w:val="20"/>
        </w:rPr>
      </w:pPr>
    </w:p>
    <w:p w:rsidR="00B550EE" w:rsidRDefault="00AE2991">
      <w:pPr>
        <w:spacing w:after="0" w:line="240" w:lineRule="auto"/>
        <w:jc w:val="both"/>
        <w:rPr>
          <w:rFonts w:ascii="Gill Sans MT" w:hAnsi="Gill Sans MT" w:cs="Arial"/>
          <w:sz w:val="20"/>
        </w:rPr>
      </w:pPr>
      <w:r>
        <w:rPr>
          <w:rFonts w:ascii="Gill Sans MT" w:hAnsi="Gill Sans MT" w:cs="Arial"/>
          <w:sz w:val="20"/>
        </w:rPr>
        <w:t>All job descriptions are current at the date shown, but following consultation with you, may be changed to reflect or anticipate changes in the job which are commensurate with the salary and job title.</w:t>
      </w:r>
    </w:p>
    <w:p w:rsidR="00B550EE" w:rsidRDefault="00B550EE">
      <w:pPr>
        <w:spacing w:after="0" w:line="240" w:lineRule="auto"/>
        <w:jc w:val="both"/>
        <w:rPr>
          <w:rFonts w:ascii="Gill Sans MT" w:hAnsi="Gill Sans MT" w:cs="Arial"/>
          <w:b/>
          <w:sz w:val="20"/>
        </w:rPr>
      </w:pPr>
    </w:p>
    <w:p w:rsidR="00B550EE" w:rsidRDefault="00AE2991">
      <w:pPr>
        <w:spacing w:after="0" w:line="240" w:lineRule="auto"/>
        <w:jc w:val="both"/>
        <w:rPr>
          <w:rFonts w:ascii="Gill Sans MT" w:hAnsi="Gill Sans MT" w:cs="Arial"/>
          <w:b/>
          <w:sz w:val="32"/>
          <w:szCs w:val="32"/>
        </w:rPr>
      </w:pPr>
      <w:r>
        <w:rPr>
          <w:rFonts w:ascii="Gill Sans MT" w:hAnsi="Gill Sans MT" w:cs="Arial"/>
          <w:sz w:val="20"/>
        </w:rPr>
        <w:t>Employees will be expected to comply with any reasonable request from the Principal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B550EE" w:rsidRDefault="00B550EE">
      <w:pPr>
        <w:spacing w:after="0" w:line="240" w:lineRule="auto"/>
        <w:jc w:val="both"/>
        <w:rPr>
          <w:rFonts w:ascii="Gill Sans MT" w:hAnsi="Gill Sans MT" w:cs="Arial"/>
          <w:sz w:val="20"/>
        </w:rPr>
      </w:pPr>
    </w:p>
    <w:p w:rsidR="00B550EE" w:rsidRDefault="00AE2991">
      <w:pPr>
        <w:spacing w:after="0" w:line="240" w:lineRule="auto"/>
        <w:rPr>
          <w:rFonts w:ascii="Gill Sans MT" w:hAnsi="Gill Sans MT" w:cs="Arial"/>
          <w:b/>
          <w:sz w:val="20"/>
        </w:rPr>
      </w:pPr>
      <w:r>
        <w:rPr>
          <w:rFonts w:ascii="Gill Sans MT" w:hAnsi="Gill Sans MT" w:cs="Arial"/>
          <w:sz w:val="20"/>
        </w:rPr>
        <w:t xml:space="preserve">                                                                  </w:t>
      </w:r>
      <w:r>
        <w:rPr>
          <w:rFonts w:ascii="Gill Sans MT" w:hAnsi="Gill Sans MT" w:cs="Arial"/>
          <w:b/>
          <w:sz w:val="20"/>
        </w:rPr>
        <w:t>Specific Duties</w:t>
      </w:r>
    </w:p>
    <w:p w:rsidR="00B550EE" w:rsidRDefault="00B550EE">
      <w:pPr>
        <w:spacing w:after="0" w:line="240" w:lineRule="auto"/>
        <w:jc w:val="both"/>
        <w:rPr>
          <w:rFonts w:ascii="Gill Sans MT" w:hAnsi="Gill Sans MT" w:cs="Arial"/>
          <w:sz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962"/>
        <w:gridCol w:w="7535"/>
      </w:tblGrid>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Post</w:t>
            </w:r>
          </w:p>
        </w:tc>
        <w:tc>
          <w:tcPr>
            <w:tcW w:w="7535"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 xml:space="preserve">Director of Learning </w:t>
            </w:r>
            <w:r w:rsidR="00C25872">
              <w:rPr>
                <w:rFonts w:ascii="Gill Sans MT" w:hAnsi="Gill Sans MT" w:cs="Arial"/>
                <w:b/>
                <w:sz w:val="20"/>
              </w:rPr>
              <w:t>Music</w:t>
            </w:r>
            <w:r>
              <w:rPr>
                <w:rFonts w:ascii="Gill Sans MT" w:hAnsi="Gill Sans MT" w:cs="Arial"/>
                <w:b/>
                <w:sz w:val="20"/>
              </w:rPr>
              <w:t xml:space="preserve"> </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Specific Duties/</w:t>
            </w:r>
          </w:p>
          <w:p w:rsidR="00B550EE" w:rsidRDefault="00AE2991">
            <w:pPr>
              <w:spacing w:after="0" w:line="240" w:lineRule="auto"/>
              <w:jc w:val="both"/>
              <w:rPr>
                <w:rFonts w:ascii="Gill Sans MT" w:hAnsi="Gill Sans MT" w:cs="Arial"/>
                <w:b/>
                <w:sz w:val="20"/>
              </w:rPr>
            </w:pPr>
            <w:r>
              <w:rPr>
                <w:rFonts w:ascii="Gill Sans MT" w:hAnsi="Gill Sans MT" w:cs="Arial"/>
                <w:b/>
                <w:sz w:val="20"/>
              </w:rPr>
              <w:t>Headline Role</w:t>
            </w:r>
          </w:p>
        </w:tc>
        <w:tc>
          <w:tcPr>
            <w:tcW w:w="7535" w:type="dxa"/>
          </w:tcPr>
          <w:p w:rsidR="00B550EE" w:rsidRDefault="00AE2991">
            <w:pPr>
              <w:spacing w:after="0" w:line="240" w:lineRule="auto"/>
              <w:jc w:val="both"/>
              <w:rPr>
                <w:rFonts w:ascii="Gill Sans MT" w:hAnsi="Gill Sans MT" w:cs="Arial"/>
                <w:sz w:val="20"/>
              </w:rPr>
            </w:pPr>
            <w:r>
              <w:rPr>
                <w:rFonts w:ascii="Gill Sans MT" w:hAnsi="Gill Sans MT" w:cs="Arial"/>
                <w:sz w:val="20"/>
              </w:rPr>
              <w:t xml:space="preserve">Leading the </w:t>
            </w:r>
            <w:r w:rsidR="00C25872">
              <w:rPr>
                <w:rFonts w:ascii="Gill Sans MT" w:hAnsi="Gill Sans MT" w:cs="Arial"/>
                <w:sz w:val="20"/>
              </w:rPr>
              <w:t>Music</w:t>
            </w:r>
            <w:r>
              <w:rPr>
                <w:rFonts w:ascii="Gill Sans MT" w:hAnsi="Gill Sans MT" w:cs="Arial"/>
                <w:sz w:val="20"/>
              </w:rPr>
              <w:t xml:space="preserve"> department in: </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Teaching &amp; Learning</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Assessment</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Curriculum provision and development</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CPD</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Resources</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 xml:space="preserve">Monitoring and department self-evaluation </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Representing the department both within and beyond the school</w:t>
            </w:r>
          </w:p>
          <w:p w:rsidR="00B550EE" w:rsidRDefault="00AE2991">
            <w:pPr>
              <w:numPr>
                <w:ilvl w:val="0"/>
                <w:numId w:val="9"/>
              </w:numPr>
              <w:spacing w:after="0" w:line="240" w:lineRule="auto"/>
              <w:jc w:val="both"/>
              <w:rPr>
                <w:rFonts w:ascii="Gill Sans MT" w:hAnsi="Gill Sans MT" w:cs="Arial"/>
                <w:sz w:val="20"/>
              </w:rPr>
            </w:pPr>
            <w:r>
              <w:rPr>
                <w:rFonts w:ascii="Gill Sans MT" w:hAnsi="Gill Sans MT" w:cs="Arial"/>
                <w:sz w:val="20"/>
              </w:rPr>
              <w:t>Implementation of school procedures and policies</w:t>
            </w:r>
          </w:p>
          <w:p w:rsidR="00B550EE" w:rsidRDefault="00AE2991" w:rsidP="00C25872">
            <w:pPr>
              <w:numPr>
                <w:ilvl w:val="0"/>
                <w:numId w:val="9"/>
              </w:numPr>
              <w:spacing w:after="0" w:line="240" w:lineRule="auto"/>
              <w:jc w:val="both"/>
              <w:rPr>
                <w:rFonts w:ascii="Gill Sans MT" w:hAnsi="Gill Sans MT" w:cs="Arial"/>
                <w:sz w:val="20"/>
              </w:rPr>
            </w:pPr>
            <w:r>
              <w:rPr>
                <w:rFonts w:ascii="Gill Sans MT" w:hAnsi="Gill Sans MT" w:cs="Arial"/>
                <w:sz w:val="20"/>
              </w:rPr>
              <w:t xml:space="preserve">Provision of additional opportunities for girls to perform throughout the school including liaising with </w:t>
            </w:r>
            <w:r w:rsidR="00C25872">
              <w:rPr>
                <w:rFonts w:ascii="Gill Sans MT" w:hAnsi="Gill Sans MT" w:cs="Arial"/>
                <w:sz w:val="20"/>
              </w:rPr>
              <w:t>Drama</w:t>
            </w:r>
            <w:r>
              <w:rPr>
                <w:rFonts w:ascii="Gill Sans MT" w:hAnsi="Gill Sans MT" w:cs="Arial"/>
                <w:sz w:val="20"/>
              </w:rPr>
              <w:t xml:space="preserve"> and Dance for the big school production.</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TLR point</w:t>
            </w:r>
          </w:p>
        </w:tc>
        <w:tc>
          <w:tcPr>
            <w:tcW w:w="7535" w:type="dxa"/>
          </w:tcPr>
          <w:p w:rsidR="00B550EE" w:rsidRDefault="00AE2991">
            <w:pPr>
              <w:spacing w:after="0" w:line="240" w:lineRule="auto"/>
              <w:ind w:left="46"/>
              <w:jc w:val="both"/>
              <w:rPr>
                <w:rFonts w:ascii="Gill Sans MT" w:hAnsi="Gill Sans MT" w:cs="Arial"/>
                <w:sz w:val="20"/>
              </w:rPr>
            </w:pPr>
            <w:r>
              <w:rPr>
                <w:rFonts w:ascii="Gill Sans MT" w:hAnsi="Gill Sans MT" w:cs="Arial"/>
                <w:sz w:val="20"/>
              </w:rPr>
              <w:t>TLR 2b</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Line Management</w:t>
            </w:r>
          </w:p>
        </w:tc>
        <w:tc>
          <w:tcPr>
            <w:tcW w:w="7535" w:type="dxa"/>
          </w:tcPr>
          <w:p w:rsidR="00B550EE" w:rsidRDefault="00AE2991">
            <w:pPr>
              <w:spacing w:after="0" w:line="240" w:lineRule="auto"/>
              <w:jc w:val="both"/>
              <w:rPr>
                <w:rFonts w:ascii="Gill Sans MT" w:hAnsi="Gill Sans MT" w:cs="Arial"/>
                <w:sz w:val="20"/>
              </w:rPr>
            </w:pPr>
            <w:r>
              <w:rPr>
                <w:rFonts w:ascii="Gill Sans MT" w:hAnsi="Gill Sans MT" w:cs="Arial"/>
                <w:sz w:val="20"/>
              </w:rPr>
              <w:t>Line management of:</w:t>
            </w:r>
          </w:p>
          <w:p w:rsidR="00B550EE" w:rsidRDefault="00AE2991">
            <w:pPr>
              <w:spacing w:after="0" w:line="240" w:lineRule="auto"/>
              <w:jc w:val="both"/>
              <w:rPr>
                <w:rFonts w:ascii="Gill Sans MT" w:hAnsi="Gill Sans MT" w:cs="Arial"/>
                <w:sz w:val="20"/>
              </w:rPr>
            </w:pPr>
            <w:r>
              <w:rPr>
                <w:rFonts w:ascii="Gill Sans MT" w:hAnsi="Gill Sans MT" w:cs="Arial"/>
                <w:sz w:val="20"/>
              </w:rPr>
              <w:t xml:space="preserve">Teachers of </w:t>
            </w:r>
            <w:r w:rsidR="00C25872">
              <w:rPr>
                <w:rFonts w:ascii="Gill Sans MT" w:hAnsi="Gill Sans MT" w:cs="Arial"/>
                <w:sz w:val="20"/>
              </w:rPr>
              <w:t>Music</w:t>
            </w:r>
          </w:p>
          <w:p w:rsidR="00B550EE" w:rsidRDefault="00C25872">
            <w:pPr>
              <w:spacing w:after="0" w:line="240" w:lineRule="auto"/>
              <w:jc w:val="both"/>
              <w:rPr>
                <w:rFonts w:ascii="Gill Sans MT" w:hAnsi="Gill Sans MT" w:cs="Arial"/>
                <w:sz w:val="20"/>
              </w:rPr>
            </w:pPr>
            <w:r>
              <w:rPr>
                <w:rFonts w:ascii="Gill Sans MT" w:hAnsi="Gill Sans MT" w:cs="Arial"/>
                <w:sz w:val="20"/>
              </w:rPr>
              <w:t>Music</w:t>
            </w:r>
            <w:r w:rsidR="00AE2991">
              <w:rPr>
                <w:rFonts w:ascii="Gill Sans MT" w:hAnsi="Gill Sans MT" w:cs="Arial"/>
                <w:sz w:val="20"/>
              </w:rPr>
              <w:t xml:space="preserve"> technician/Learning Support Supervisor when required</w:t>
            </w:r>
          </w:p>
        </w:tc>
      </w:tr>
    </w:tbl>
    <w:p w:rsidR="00B550EE" w:rsidRDefault="00B550EE">
      <w:pPr>
        <w:spacing w:after="0" w:line="240" w:lineRule="auto"/>
        <w:jc w:val="both"/>
        <w:rPr>
          <w:rFonts w:ascii="Gill Sans MT" w:hAnsi="Gill Sans MT" w:cs="Arial"/>
          <w:sz w:val="20"/>
        </w:rPr>
      </w:pPr>
    </w:p>
    <w:p w:rsidR="00B550EE" w:rsidRDefault="00AE2991">
      <w:pPr>
        <w:spacing w:after="0" w:line="240" w:lineRule="auto"/>
        <w:jc w:val="center"/>
        <w:rPr>
          <w:rFonts w:ascii="Gill Sans MT" w:hAnsi="Gill Sans MT" w:cs="Arial"/>
          <w:b/>
          <w:sz w:val="20"/>
        </w:rPr>
      </w:pPr>
      <w:r>
        <w:rPr>
          <w:rFonts w:ascii="Gill Sans MT" w:hAnsi="Gill Sans MT" w:cs="Arial"/>
          <w:b/>
          <w:sz w:val="20"/>
        </w:rPr>
        <w:t>Generic Responsibilities</w:t>
      </w:r>
    </w:p>
    <w:p w:rsidR="00B550EE" w:rsidRDefault="00B550EE">
      <w:pPr>
        <w:spacing w:after="0" w:line="240" w:lineRule="auto"/>
        <w:jc w:val="both"/>
        <w:rPr>
          <w:rFonts w:ascii="Gill Sans MT" w:hAnsi="Gill Sans MT" w:cs="Arial"/>
          <w:sz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962"/>
        <w:gridCol w:w="68"/>
        <w:gridCol w:w="7467"/>
      </w:tblGrid>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Post Title:</w:t>
            </w:r>
          </w:p>
        </w:tc>
        <w:tc>
          <w:tcPr>
            <w:tcW w:w="7535"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 xml:space="preserve"> Director of Learning </w:t>
            </w:r>
            <w:r w:rsidR="00C25872">
              <w:rPr>
                <w:rFonts w:ascii="Gill Sans MT" w:hAnsi="Gill Sans MT" w:cs="Arial"/>
                <w:b/>
                <w:sz w:val="20"/>
              </w:rPr>
              <w:t>Music</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Post Holder:</w:t>
            </w:r>
          </w:p>
        </w:tc>
        <w:tc>
          <w:tcPr>
            <w:tcW w:w="7535" w:type="dxa"/>
            <w:gridSpan w:val="2"/>
          </w:tcPr>
          <w:p w:rsidR="00B550EE" w:rsidRDefault="00B550EE">
            <w:pPr>
              <w:spacing w:after="0" w:line="240" w:lineRule="auto"/>
              <w:jc w:val="both"/>
              <w:rPr>
                <w:rFonts w:ascii="Gill Sans MT" w:hAnsi="Gill Sans MT" w:cs="Arial"/>
                <w:b/>
                <w:sz w:val="20"/>
              </w:rPr>
            </w:pP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Purpose:</w:t>
            </w:r>
          </w:p>
        </w:tc>
        <w:tc>
          <w:tcPr>
            <w:tcW w:w="7535" w:type="dxa"/>
            <w:gridSpan w:val="2"/>
          </w:tcPr>
          <w:p w:rsidR="00B550EE" w:rsidRDefault="00AE2991">
            <w:pPr>
              <w:pStyle w:val="ListParagraph"/>
              <w:numPr>
                <w:ilvl w:val="0"/>
                <w:numId w:val="9"/>
              </w:numPr>
              <w:autoSpaceDE w:val="0"/>
              <w:autoSpaceDN w:val="0"/>
              <w:adjustRightInd w:val="0"/>
              <w:spacing w:after="0" w:line="240" w:lineRule="auto"/>
              <w:ind w:left="340" w:hanging="238"/>
              <w:jc w:val="both"/>
              <w:rPr>
                <w:rFonts w:ascii="Gill Sans MT" w:hAnsi="Gill Sans MT" w:cs="Arial"/>
                <w:sz w:val="20"/>
                <w:lang w:val="en-US"/>
              </w:rPr>
            </w:pPr>
            <w:r>
              <w:rPr>
                <w:rFonts w:ascii="Gill Sans MT" w:hAnsi="Gill Sans MT" w:cs="Arial"/>
                <w:sz w:val="20"/>
                <w:lang w:val="en-US"/>
              </w:rPr>
              <w:t>To raise standards of student attainment and achievement within the whole curriculum area and to monitor and support student learning &amp; progress.</w:t>
            </w:r>
          </w:p>
          <w:p w:rsidR="00B550EE" w:rsidRDefault="00AE2991">
            <w:pPr>
              <w:pStyle w:val="ListParagraph"/>
              <w:numPr>
                <w:ilvl w:val="0"/>
                <w:numId w:val="9"/>
              </w:numPr>
              <w:autoSpaceDE w:val="0"/>
              <w:autoSpaceDN w:val="0"/>
              <w:adjustRightInd w:val="0"/>
              <w:spacing w:after="0" w:line="240" w:lineRule="auto"/>
              <w:ind w:left="340" w:hanging="238"/>
              <w:jc w:val="both"/>
              <w:rPr>
                <w:rFonts w:ascii="Gill Sans MT" w:hAnsi="Gill Sans MT" w:cs="Arial"/>
                <w:sz w:val="20"/>
                <w:lang w:val="en-US"/>
              </w:rPr>
            </w:pPr>
            <w:r>
              <w:rPr>
                <w:rFonts w:ascii="Gill Sans MT" w:hAnsi="Gill Sans MT" w:cs="Arial"/>
                <w:sz w:val="20"/>
                <w:lang w:val="en-US"/>
              </w:rPr>
              <w:t>To be accountable for student learning, progress and development within the curriculum area.</w:t>
            </w:r>
          </w:p>
          <w:p w:rsidR="00B550EE" w:rsidRDefault="00AE2991">
            <w:pPr>
              <w:pStyle w:val="ListParagraph"/>
              <w:numPr>
                <w:ilvl w:val="0"/>
                <w:numId w:val="9"/>
              </w:numPr>
              <w:autoSpaceDE w:val="0"/>
              <w:autoSpaceDN w:val="0"/>
              <w:adjustRightInd w:val="0"/>
              <w:spacing w:after="0" w:line="240" w:lineRule="auto"/>
              <w:ind w:left="340" w:hanging="238"/>
              <w:jc w:val="both"/>
              <w:rPr>
                <w:rFonts w:ascii="Gill Sans MT" w:hAnsi="Gill Sans MT" w:cs="Arial"/>
                <w:sz w:val="20"/>
                <w:lang w:val="en-US"/>
              </w:rPr>
            </w:pPr>
            <w:r>
              <w:rPr>
                <w:rFonts w:ascii="Gill Sans MT" w:hAnsi="Gill Sans MT" w:cs="Arial"/>
                <w:sz w:val="20"/>
                <w:lang w:val="en-US"/>
              </w:rPr>
              <w:t>To develop and enhance the teaching practice of others.</w:t>
            </w:r>
          </w:p>
          <w:p w:rsidR="00B550EE" w:rsidRDefault="00AE2991">
            <w:pPr>
              <w:pStyle w:val="ListParagraph"/>
              <w:numPr>
                <w:ilvl w:val="0"/>
                <w:numId w:val="9"/>
              </w:numPr>
              <w:autoSpaceDE w:val="0"/>
              <w:autoSpaceDN w:val="0"/>
              <w:adjustRightInd w:val="0"/>
              <w:spacing w:after="0" w:line="240" w:lineRule="auto"/>
              <w:ind w:left="340" w:hanging="238"/>
              <w:jc w:val="both"/>
              <w:rPr>
                <w:rFonts w:ascii="Gill Sans MT" w:hAnsi="Gill Sans MT" w:cs="Arial"/>
                <w:sz w:val="20"/>
                <w:lang w:val="en-US"/>
              </w:rPr>
            </w:pPr>
            <w:r>
              <w:rPr>
                <w:rFonts w:ascii="Gill Sans MT" w:hAnsi="Gill Sans MT" w:cs="Arial"/>
                <w:sz w:val="20"/>
                <w:lang w:val="en-US"/>
              </w:rPr>
              <w:t xml:space="preserve">To ensure the provision of an appropriately broad, balanced, relevant and differentiated curriculum for students studying </w:t>
            </w:r>
            <w:r w:rsidR="00C25872">
              <w:rPr>
                <w:rFonts w:ascii="Gill Sans MT" w:hAnsi="Gill Sans MT" w:cs="Arial"/>
                <w:sz w:val="20"/>
                <w:lang w:val="en-US"/>
              </w:rPr>
              <w:t>Music</w:t>
            </w:r>
            <w:r>
              <w:rPr>
                <w:rFonts w:ascii="Gill Sans MT" w:hAnsi="Gill Sans MT" w:cs="Arial"/>
                <w:sz w:val="20"/>
                <w:lang w:val="en-US"/>
              </w:rPr>
              <w:t xml:space="preserve">, in accordance with the aims of the school and the curricular policies determined by the Governing Body and Principal </w:t>
            </w:r>
          </w:p>
          <w:p w:rsidR="00B550EE" w:rsidRDefault="00AE2991">
            <w:pPr>
              <w:pStyle w:val="ListParagraph"/>
              <w:numPr>
                <w:ilvl w:val="0"/>
                <w:numId w:val="9"/>
              </w:numPr>
              <w:autoSpaceDE w:val="0"/>
              <w:autoSpaceDN w:val="0"/>
              <w:adjustRightInd w:val="0"/>
              <w:spacing w:after="0" w:line="240" w:lineRule="auto"/>
              <w:ind w:left="340" w:hanging="238"/>
              <w:jc w:val="both"/>
              <w:rPr>
                <w:rFonts w:ascii="Gill Sans MT" w:hAnsi="Gill Sans MT" w:cs="Arial"/>
                <w:sz w:val="20"/>
                <w:lang w:val="en-US"/>
              </w:rPr>
            </w:pPr>
            <w:r>
              <w:rPr>
                <w:rFonts w:ascii="Gill Sans MT" w:hAnsi="Gill Sans MT" w:cs="Arial"/>
                <w:sz w:val="20"/>
                <w:lang w:val="en-US"/>
              </w:rPr>
              <w:t xml:space="preserve">To be accountable for leading, managing and developing the </w:t>
            </w:r>
            <w:r w:rsidR="00C25872">
              <w:rPr>
                <w:rFonts w:ascii="Gill Sans MT" w:hAnsi="Gill Sans MT" w:cs="Arial"/>
                <w:sz w:val="20"/>
                <w:lang w:val="en-US"/>
              </w:rPr>
              <w:t>Music</w:t>
            </w:r>
            <w:r>
              <w:rPr>
                <w:rFonts w:ascii="Gill Sans MT" w:hAnsi="Gill Sans MT" w:cs="Arial"/>
                <w:sz w:val="20"/>
                <w:lang w:val="en-US"/>
              </w:rPr>
              <w:t xml:space="preserve"> curriculum area.</w:t>
            </w:r>
          </w:p>
          <w:p w:rsidR="00B550EE" w:rsidRDefault="00AE2991">
            <w:pPr>
              <w:pStyle w:val="ListParagraph"/>
              <w:numPr>
                <w:ilvl w:val="0"/>
                <w:numId w:val="9"/>
              </w:numPr>
              <w:autoSpaceDE w:val="0"/>
              <w:autoSpaceDN w:val="0"/>
              <w:adjustRightInd w:val="0"/>
              <w:spacing w:after="0" w:line="240" w:lineRule="auto"/>
              <w:ind w:left="340" w:hanging="238"/>
              <w:jc w:val="both"/>
              <w:rPr>
                <w:rFonts w:ascii="Gill Sans MT" w:hAnsi="Gill Sans MT" w:cs="Arial"/>
                <w:sz w:val="20"/>
                <w:lang w:val="en-US"/>
              </w:rPr>
            </w:pPr>
            <w:r>
              <w:rPr>
                <w:rFonts w:ascii="Gill Sans MT" w:hAnsi="Gill Sans MT" w:cs="Arial"/>
                <w:sz w:val="20"/>
                <w:lang w:val="en-US"/>
              </w:rPr>
              <w:t xml:space="preserve">To effectively manage and deploy teaching/support staff, financial and physical resources within the </w:t>
            </w:r>
            <w:r w:rsidR="00C25872">
              <w:rPr>
                <w:rFonts w:ascii="Gill Sans MT" w:hAnsi="Gill Sans MT" w:cs="Arial"/>
                <w:sz w:val="20"/>
                <w:lang w:val="en-US"/>
              </w:rPr>
              <w:t>Music</w:t>
            </w:r>
            <w:r>
              <w:rPr>
                <w:rFonts w:ascii="Gill Sans MT" w:hAnsi="Gill Sans MT" w:cs="Arial"/>
                <w:sz w:val="20"/>
                <w:lang w:val="en-US"/>
              </w:rPr>
              <w:t xml:space="preserve"> curriculum area.</w:t>
            </w:r>
          </w:p>
          <w:p w:rsidR="00B550EE" w:rsidRDefault="00AE2991">
            <w:pPr>
              <w:numPr>
                <w:ilvl w:val="0"/>
                <w:numId w:val="2"/>
              </w:numPr>
              <w:tabs>
                <w:tab w:val="clear" w:pos="720"/>
              </w:tabs>
              <w:spacing w:after="0" w:line="240" w:lineRule="auto"/>
              <w:ind w:left="329" w:hanging="227"/>
              <w:jc w:val="both"/>
              <w:rPr>
                <w:rFonts w:ascii="Gill Sans MT" w:hAnsi="Gill Sans MT" w:cs="Arial"/>
                <w:sz w:val="20"/>
              </w:rPr>
            </w:pPr>
            <w:r>
              <w:rPr>
                <w:rFonts w:ascii="Gill Sans MT" w:hAnsi="Gill Sans MT" w:cs="Arial"/>
                <w:sz w:val="20"/>
              </w:rPr>
              <w:t xml:space="preserve">To maintain a safe, secure and healthy environment within the </w:t>
            </w:r>
            <w:r w:rsidR="00C25872">
              <w:rPr>
                <w:rFonts w:ascii="Gill Sans MT" w:hAnsi="Gill Sans MT" w:cs="Arial"/>
                <w:sz w:val="20"/>
              </w:rPr>
              <w:t>Music</w:t>
            </w:r>
            <w:r>
              <w:rPr>
                <w:rFonts w:ascii="Gill Sans MT" w:hAnsi="Gill Sans MT" w:cs="Arial"/>
                <w:sz w:val="20"/>
              </w:rPr>
              <w:t xml:space="preserve"> department and, where appropriate, the school as a whole.</w:t>
            </w:r>
          </w:p>
          <w:p w:rsidR="00B550EE" w:rsidRDefault="00AE2991">
            <w:pPr>
              <w:numPr>
                <w:ilvl w:val="0"/>
                <w:numId w:val="2"/>
              </w:numPr>
              <w:tabs>
                <w:tab w:val="clear" w:pos="720"/>
              </w:tabs>
              <w:spacing w:after="0" w:line="240" w:lineRule="auto"/>
              <w:ind w:left="329" w:hanging="227"/>
              <w:jc w:val="both"/>
              <w:rPr>
                <w:rFonts w:ascii="Gill Sans MT" w:hAnsi="Gill Sans MT" w:cs="Arial"/>
                <w:sz w:val="20"/>
              </w:rPr>
            </w:pPr>
            <w:r>
              <w:rPr>
                <w:rFonts w:ascii="Gill Sans MT" w:hAnsi="Gill Sans MT" w:cs="Arial"/>
                <w:sz w:val="20"/>
              </w:rPr>
              <w:t>To facilitate and encourage diverse and challenging learning experiences throughout the department which encourage all students to achieve their individual potential.</w:t>
            </w:r>
          </w:p>
          <w:p w:rsidR="00B550EE" w:rsidRDefault="00AE2991">
            <w:pPr>
              <w:numPr>
                <w:ilvl w:val="0"/>
                <w:numId w:val="2"/>
              </w:numPr>
              <w:tabs>
                <w:tab w:val="clear" w:pos="720"/>
              </w:tabs>
              <w:spacing w:after="0" w:line="240" w:lineRule="auto"/>
              <w:ind w:left="329" w:hanging="227"/>
              <w:jc w:val="both"/>
              <w:rPr>
                <w:rFonts w:ascii="Gill Sans MT" w:hAnsi="Gill Sans MT" w:cs="Arial"/>
                <w:sz w:val="20"/>
              </w:rPr>
            </w:pPr>
            <w:r>
              <w:rPr>
                <w:rFonts w:ascii="Gill Sans MT" w:hAnsi="Gill Sans MT" w:cs="Arial"/>
                <w:sz w:val="20"/>
              </w:rPr>
              <w:t>This School is committed to safeguarding and promoting the welfare of children and young people and expects all staff and volunteers to share this commitment.</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Reporting To:</w:t>
            </w:r>
          </w:p>
        </w:tc>
        <w:tc>
          <w:tcPr>
            <w:tcW w:w="7535" w:type="dxa"/>
            <w:gridSpan w:val="2"/>
          </w:tcPr>
          <w:p w:rsidR="00B550EE" w:rsidRDefault="00AE2991">
            <w:pPr>
              <w:spacing w:after="0" w:line="240" w:lineRule="auto"/>
              <w:ind w:left="46"/>
              <w:jc w:val="both"/>
              <w:rPr>
                <w:rFonts w:ascii="Gill Sans MT" w:hAnsi="Gill Sans MT" w:cs="Arial"/>
                <w:sz w:val="20"/>
              </w:rPr>
            </w:pPr>
            <w:r>
              <w:rPr>
                <w:rFonts w:ascii="Gill Sans MT" w:hAnsi="Gill Sans MT" w:cs="Arial"/>
                <w:sz w:val="20"/>
              </w:rPr>
              <w:t>SLT</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Responsible For:</w:t>
            </w:r>
          </w:p>
        </w:tc>
        <w:tc>
          <w:tcPr>
            <w:tcW w:w="7535" w:type="dxa"/>
            <w:gridSpan w:val="2"/>
          </w:tcPr>
          <w:p w:rsidR="00B550EE" w:rsidRDefault="00AE2991">
            <w:pPr>
              <w:spacing w:after="0" w:line="240" w:lineRule="auto"/>
              <w:jc w:val="both"/>
              <w:rPr>
                <w:rFonts w:ascii="Gill Sans MT" w:hAnsi="Gill Sans MT" w:cs="Arial"/>
                <w:sz w:val="20"/>
              </w:rPr>
            </w:pPr>
            <w:r>
              <w:rPr>
                <w:rFonts w:ascii="Gill Sans MT" w:hAnsi="Gill Sans MT" w:cs="Arial"/>
                <w:sz w:val="20"/>
              </w:rPr>
              <w:t xml:space="preserve">Teachers of </w:t>
            </w:r>
            <w:r w:rsidR="00C25872">
              <w:rPr>
                <w:rFonts w:ascii="Gill Sans MT" w:hAnsi="Gill Sans MT" w:cs="Arial"/>
                <w:sz w:val="20"/>
              </w:rPr>
              <w:t>Music</w:t>
            </w:r>
            <w:r>
              <w:rPr>
                <w:rFonts w:ascii="Gill Sans MT" w:hAnsi="Gill Sans MT" w:cs="Arial"/>
                <w:sz w:val="20"/>
              </w:rPr>
              <w:t xml:space="preserve">, </w:t>
            </w:r>
            <w:r w:rsidR="00C25872">
              <w:rPr>
                <w:rFonts w:ascii="Gill Sans MT" w:hAnsi="Gill Sans MT" w:cs="Arial"/>
                <w:sz w:val="20"/>
              </w:rPr>
              <w:t>Music</w:t>
            </w:r>
            <w:r>
              <w:rPr>
                <w:rFonts w:ascii="Gill Sans MT" w:hAnsi="Gill Sans MT" w:cs="Arial"/>
                <w:sz w:val="20"/>
              </w:rPr>
              <w:t xml:space="preserve"> technician and other relevant personnel and students within the School as specified separately by the Principal.</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Liaising With:</w:t>
            </w:r>
          </w:p>
        </w:tc>
        <w:tc>
          <w:tcPr>
            <w:tcW w:w="7535" w:type="dxa"/>
            <w:gridSpan w:val="2"/>
          </w:tcPr>
          <w:p w:rsidR="00B550EE" w:rsidRDefault="00AE2991">
            <w:pPr>
              <w:spacing w:after="0" w:line="240" w:lineRule="auto"/>
              <w:ind w:left="46"/>
              <w:jc w:val="both"/>
              <w:rPr>
                <w:rFonts w:ascii="Gill Sans MT" w:hAnsi="Gill Sans MT" w:cs="Arial"/>
                <w:sz w:val="20"/>
              </w:rPr>
            </w:pPr>
            <w:r>
              <w:rPr>
                <w:rFonts w:ascii="Gill Sans MT" w:hAnsi="Gill Sans MT" w:cs="Arial"/>
                <w:sz w:val="20"/>
              </w:rPr>
              <w:t>Principal, Vice Principals, Assistant Principals, other Directors of Learning, Subject Co-ordinators, Student Development Leaders and relevant staff with cross-school responsibilities, relevant non-teaching support staff, parents and Governors.</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lastRenderedPageBreak/>
              <w:t>Contract Type:</w:t>
            </w:r>
          </w:p>
        </w:tc>
        <w:tc>
          <w:tcPr>
            <w:tcW w:w="7535" w:type="dxa"/>
            <w:gridSpan w:val="2"/>
          </w:tcPr>
          <w:p w:rsidR="00B550EE" w:rsidRDefault="00AE2991">
            <w:pPr>
              <w:spacing w:after="0" w:line="240" w:lineRule="auto"/>
              <w:ind w:left="46"/>
              <w:jc w:val="both"/>
              <w:rPr>
                <w:rFonts w:ascii="Gill Sans MT" w:hAnsi="Gill Sans MT" w:cs="Arial"/>
                <w:sz w:val="20"/>
              </w:rPr>
            </w:pPr>
            <w:r>
              <w:rPr>
                <w:rFonts w:ascii="Gill Sans MT" w:hAnsi="Gill Sans MT" w:cs="Arial"/>
                <w:sz w:val="20"/>
              </w:rPr>
              <w:t>Full time</w:t>
            </w:r>
          </w:p>
        </w:tc>
      </w:tr>
      <w:tr w:rsidR="00B550EE">
        <w:tc>
          <w:tcPr>
            <w:tcW w:w="1962" w:type="dxa"/>
          </w:tcPr>
          <w:p w:rsidR="00B550EE" w:rsidRDefault="00AE2991">
            <w:pPr>
              <w:spacing w:after="0" w:line="240" w:lineRule="auto"/>
              <w:jc w:val="both"/>
              <w:rPr>
                <w:rFonts w:ascii="Gill Sans MT" w:hAnsi="Gill Sans MT" w:cs="Arial"/>
                <w:b/>
                <w:sz w:val="20"/>
              </w:rPr>
            </w:pPr>
            <w:r>
              <w:rPr>
                <w:rFonts w:ascii="Gill Sans MT" w:hAnsi="Gill Sans MT" w:cs="Arial"/>
                <w:b/>
                <w:sz w:val="20"/>
              </w:rPr>
              <w:t>Disclosure Level:</w:t>
            </w:r>
          </w:p>
        </w:tc>
        <w:tc>
          <w:tcPr>
            <w:tcW w:w="7535" w:type="dxa"/>
            <w:gridSpan w:val="2"/>
          </w:tcPr>
          <w:p w:rsidR="00B550EE" w:rsidRDefault="00AE2991">
            <w:pPr>
              <w:spacing w:after="0" w:line="240" w:lineRule="auto"/>
              <w:ind w:left="46"/>
              <w:jc w:val="both"/>
              <w:rPr>
                <w:rFonts w:ascii="Gill Sans MT" w:hAnsi="Gill Sans MT" w:cs="Arial"/>
                <w:sz w:val="20"/>
              </w:rPr>
            </w:pPr>
            <w:r>
              <w:rPr>
                <w:rFonts w:ascii="Gill Sans MT" w:hAnsi="Gill Sans MT" w:cs="Arial"/>
                <w:sz w:val="20"/>
              </w:rPr>
              <w:t xml:space="preserve">Enhanced </w:t>
            </w:r>
          </w:p>
        </w:tc>
      </w:tr>
      <w:tr w:rsidR="00B550EE">
        <w:tc>
          <w:tcPr>
            <w:tcW w:w="9497" w:type="dxa"/>
            <w:gridSpan w:val="3"/>
            <w:shd w:val="clear" w:color="auto" w:fill="D9D9D9"/>
          </w:tcPr>
          <w:p w:rsidR="00B550EE" w:rsidRDefault="00AE2991">
            <w:pPr>
              <w:spacing w:after="0" w:line="240" w:lineRule="auto"/>
              <w:ind w:left="46"/>
              <w:jc w:val="both"/>
              <w:rPr>
                <w:rFonts w:ascii="Gill Sans MT" w:hAnsi="Gill Sans MT" w:cs="Arial"/>
                <w:sz w:val="20"/>
              </w:rPr>
            </w:pPr>
            <w:r>
              <w:rPr>
                <w:rFonts w:ascii="Gill Sans MT" w:hAnsi="Gill Sans MT"/>
              </w:rPr>
              <w:br w:type="page"/>
            </w:r>
            <w:r>
              <w:rPr>
                <w:rFonts w:ascii="Gill Sans MT" w:hAnsi="Gill Sans MT" w:cs="Arial"/>
                <w:b/>
                <w:sz w:val="20"/>
              </w:rPr>
              <w:t>Main/Core Duties</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Operational/ Strategic Planning:</w:t>
            </w:r>
          </w:p>
        </w:tc>
        <w:tc>
          <w:tcPr>
            <w:tcW w:w="7467" w:type="dxa"/>
          </w:tcPr>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lead the development of appropriate syllabuses, resources, schemes of work, marking policies, assessment and teaching and learning strategies in the curriculum area.</w:t>
            </w:r>
          </w:p>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The day-to-day management, control and operation of course provision within the curriculum area, including effective deployment of staff and physical resources.</w:t>
            </w:r>
          </w:p>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actively monitor and follow up student progress</w:t>
            </w:r>
          </w:p>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rPr>
              <w:t>To implement School policies and procedures as appropriate</w:t>
            </w:r>
          </w:p>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work with colleagues to formulate aims, objectives and strategic plans for the curriculum area which have coherence and relevance to the needs of students and to the aims, objectives and strategic plans of the School.</w:t>
            </w:r>
          </w:p>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lead and manage the business planning function of the curriculum area, and to ensure that the planning activities of the curriculum area reflect the needs of students, SIP and the aims and objectives of the School.</w:t>
            </w:r>
          </w:p>
          <w:p w:rsidR="00B550EE" w:rsidRDefault="00AE2991">
            <w:pPr>
              <w:numPr>
                <w:ilvl w:val="0"/>
                <w:numId w:val="1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ensure that the work in the curriculum area fully reflects the School's distinctive ethos and mission. </w:t>
            </w:r>
          </w:p>
          <w:p w:rsidR="00B550EE" w:rsidRDefault="00AE2991">
            <w:pPr>
              <w:numPr>
                <w:ilvl w:val="0"/>
                <w:numId w:val="17"/>
              </w:numPr>
              <w:autoSpaceDE w:val="0"/>
              <w:autoSpaceDN w:val="0"/>
              <w:adjustRightInd w:val="0"/>
              <w:spacing w:after="0" w:line="240" w:lineRule="auto"/>
              <w:jc w:val="both"/>
              <w:rPr>
                <w:rFonts w:cs="Arial"/>
                <w:szCs w:val="22"/>
                <w:lang w:val="en-US"/>
              </w:rPr>
            </w:pPr>
            <w:r>
              <w:rPr>
                <w:rFonts w:ascii="Gill Sans MT" w:hAnsi="Gill Sans MT" w:cs="Arial"/>
                <w:sz w:val="20"/>
                <w:lang w:val="en-US"/>
              </w:rPr>
              <w:t>To ensure that Health and Safety policies and practices, including Risk Assessments, throughout the Department are in-line with national requirements and are updated where necessary, therefore liaising with the School's Health and Safety Manager.</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Curriculum Provision:</w:t>
            </w:r>
          </w:p>
        </w:tc>
        <w:tc>
          <w:tcPr>
            <w:tcW w:w="7467" w:type="dxa"/>
          </w:tcPr>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ensure the provision of a broad and balanced curriculum for all students as part of the School’s Senior Leadership Team.</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 xml:space="preserve">To help lead and manage the work of specified Directors of Learning to ensure the delivery of an appropriate, comprehensive, high quality and cost-effective curriculum programme which complements the School </w:t>
            </w:r>
            <w:r>
              <w:rPr>
                <w:rFonts w:ascii="Gill Sans MT" w:hAnsi="Gill Sans MT" w:cs="Arial"/>
                <w:sz w:val="20"/>
                <w:lang w:val="en-US"/>
              </w:rPr>
              <w:t>Development</w:t>
            </w:r>
            <w:r>
              <w:rPr>
                <w:rFonts w:ascii="Gill Sans MT" w:hAnsi="Gill Sans MT" w:cs="Arial"/>
                <w:sz w:val="20"/>
              </w:rPr>
              <w:t xml:space="preserve"> Plan.</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Curriculum Development:</w:t>
            </w:r>
          </w:p>
        </w:tc>
        <w:tc>
          <w:tcPr>
            <w:tcW w:w="7467" w:type="dxa"/>
          </w:tcPr>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liaise with the SLT link person to ensure the delivery of an appropriate, comprehensive, high quality and cost-effective curriculum </w:t>
            </w:r>
            <w:proofErr w:type="spellStart"/>
            <w:r>
              <w:rPr>
                <w:rFonts w:ascii="Gill Sans MT" w:hAnsi="Gill Sans MT" w:cs="Arial"/>
                <w:sz w:val="20"/>
                <w:lang w:val="en-US"/>
              </w:rPr>
              <w:t>programme</w:t>
            </w:r>
            <w:proofErr w:type="spellEnd"/>
            <w:r>
              <w:rPr>
                <w:rFonts w:ascii="Gill Sans MT" w:hAnsi="Gill Sans MT" w:cs="Arial"/>
                <w:sz w:val="20"/>
                <w:lang w:val="en-US"/>
              </w:rPr>
              <w:t xml:space="preserve"> which complements the School Development Plan.</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ensure appropriate differentiation is in place across the curriculum area.</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participate in the school process for Self Evaluation of the department and to be accountable for the development and delivery of </w:t>
            </w:r>
            <w:r w:rsidR="00C25872">
              <w:rPr>
                <w:rFonts w:ascii="Gill Sans MT" w:hAnsi="Gill Sans MT" w:cs="Arial"/>
                <w:sz w:val="20"/>
                <w:lang w:val="en-US"/>
              </w:rPr>
              <w:t>Music</w:t>
            </w:r>
            <w:r>
              <w:rPr>
                <w:rFonts w:ascii="Gill Sans MT" w:hAnsi="Gill Sans MT" w:cs="Arial"/>
                <w:sz w:val="20"/>
                <w:lang w:val="en-US"/>
              </w:rPr>
              <w:t>.</w:t>
            </w:r>
          </w:p>
          <w:p w:rsidR="00B550EE" w:rsidRDefault="00AE2991">
            <w:pPr>
              <w:numPr>
                <w:ilvl w:val="0"/>
                <w:numId w:val="19"/>
              </w:numPr>
              <w:spacing w:after="0" w:line="240" w:lineRule="auto"/>
              <w:jc w:val="both"/>
              <w:rPr>
                <w:rFonts w:ascii="Gill Sans MT" w:hAnsi="Gill Sans MT" w:cs="Arial"/>
                <w:sz w:val="20"/>
              </w:rPr>
            </w:pPr>
            <w:r>
              <w:rPr>
                <w:rFonts w:ascii="Gill Sans MT" w:hAnsi="Gill Sans MT" w:cs="Arial"/>
                <w:sz w:val="20"/>
              </w:rPr>
              <w:t xml:space="preserve">To provide a lead and encourage innovation in the development and delivery of </w:t>
            </w:r>
            <w:r w:rsidR="00C25872">
              <w:rPr>
                <w:rFonts w:ascii="Gill Sans MT" w:hAnsi="Gill Sans MT" w:cs="Arial"/>
                <w:sz w:val="20"/>
              </w:rPr>
              <w:t>Music</w:t>
            </w:r>
            <w:r>
              <w:rPr>
                <w:rFonts w:ascii="Gill Sans MT" w:hAnsi="Gill Sans MT" w:cs="Arial"/>
                <w:sz w:val="20"/>
              </w:rPr>
              <w:t xml:space="preserve"> in the department</w:t>
            </w:r>
          </w:p>
          <w:p w:rsidR="00B550EE" w:rsidRDefault="00AE2991">
            <w:pPr>
              <w:numPr>
                <w:ilvl w:val="0"/>
                <w:numId w:val="19"/>
              </w:numPr>
              <w:spacing w:after="0" w:line="240" w:lineRule="auto"/>
              <w:jc w:val="both"/>
              <w:rPr>
                <w:rFonts w:ascii="Gill Sans MT" w:hAnsi="Gill Sans MT" w:cs="Arial"/>
                <w:sz w:val="20"/>
              </w:rPr>
            </w:pPr>
            <w:r>
              <w:rPr>
                <w:rFonts w:ascii="Gill Sans MT" w:hAnsi="Gill Sans MT" w:cs="Arial"/>
                <w:sz w:val="20"/>
              </w:rPr>
              <w:t xml:space="preserve">To lead innovation in </w:t>
            </w:r>
            <w:r w:rsidR="00C25872">
              <w:rPr>
                <w:rFonts w:ascii="Gill Sans MT" w:hAnsi="Gill Sans MT" w:cs="Arial"/>
                <w:sz w:val="20"/>
              </w:rPr>
              <w:t>Music</w:t>
            </w:r>
            <w:r>
              <w:rPr>
                <w:rFonts w:ascii="Gill Sans MT" w:hAnsi="Gill Sans MT" w:cs="Arial"/>
                <w:sz w:val="20"/>
              </w:rPr>
              <w:t xml:space="preserve"> teaching and learning in order to further raise standards</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lead curriculum development for the whole </w:t>
            </w:r>
            <w:r w:rsidR="00C25872">
              <w:rPr>
                <w:rFonts w:ascii="Gill Sans MT" w:hAnsi="Gill Sans MT" w:cs="Arial"/>
                <w:sz w:val="20"/>
              </w:rPr>
              <w:t>Music</w:t>
            </w:r>
            <w:r>
              <w:rPr>
                <w:rFonts w:ascii="Gill Sans MT" w:hAnsi="Gill Sans MT" w:cs="Arial"/>
                <w:sz w:val="20"/>
              </w:rPr>
              <w:t xml:space="preserve"> </w:t>
            </w:r>
            <w:r>
              <w:rPr>
                <w:rFonts w:ascii="Gill Sans MT" w:hAnsi="Gill Sans MT" w:cs="Arial"/>
                <w:sz w:val="20"/>
                <w:lang w:val="en-US"/>
              </w:rPr>
              <w:t>area.</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keep up to date with national developments in the curriculum area and teaching practice and methodology.</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actively monitor and respond to curriculum development and initiatives at national, regional and local levels.</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liaise with School Examination Officer to maintain accreditation with the relevant examination and validating bodies.</w:t>
            </w:r>
          </w:p>
          <w:p w:rsidR="00B550EE" w:rsidRDefault="00AE2991">
            <w:pPr>
              <w:numPr>
                <w:ilvl w:val="0"/>
                <w:numId w:val="19"/>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represent the </w:t>
            </w:r>
            <w:r w:rsidR="00C25872">
              <w:rPr>
                <w:rFonts w:ascii="Gill Sans MT" w:hAnsi="Gill Sans MT" w:cs="Arial"/>
                <w:sz w:val="20"/>
              </w:rPr>
              <w:t>Music</w:t>
            </w:r>
            <w:r>
              <w:rPr>
                <w:rFonts w:ascii="Gill Sans MT" w:hAnsi="Gill Sans MT" w:cs="Arial"/>
                <w:sz w:val="20"/>
                <w:lang w:val="en-US"/>
              </w:rPr>
              <w:t xml:space="preserve"> department in all new initiatives and curriculum developments</w:t>
            </w:r>
          </w:p>
          <w:p w:rsidR="00B550EE" w:rsidRDefault="00AE2991">
            <w:pPr>
              <w:numPr>
                <w:ilvl w:val="0"/>
                <w:numId w:val="19"/>
              </w:numPr>
              <w:spacing w:after="0" w:line="240" w:lineRule="auto"/>
              <w:jc w:val="both"/>
              <w:rPr>
                <w:rFonts w:ascii="Gill Sans MT" w:hAnsi="Gill Sans MT" w:cs="Arial"/>
                <w:sz w:val="20"/>
              </w:rPr>
            </w:pPr>
            <w:r>
              <w:rPr>
                <w:rFonts w:ascii="Gill Sans MT" w:hAnsi="Gill Sans MT" w:cs="Arial"/>
                <w:sz w:val="20"/>
                <w:lang w:val="en-US"/>
              </w:rPr>
              <w:t xml:space="preserve">To ensure that the development of </w:t>
            </w:r>
            <w:r w:rsidR="00C25872">
              <w:rPr>
                <w:rFonts w:ascii="Gill Sans MT" w:hAnsi="Gill Sans MT" w:cs="Arial"/>
                <w:sz w:val="20"/>
              </w:rPr>
              <w:t>Music</w:t>
            </w:r>
            <w:r>
              <w:rPr>
                <w:rFonts w:ascii="Gill Sans MT" w:hAnsi="Gill Sans MT" w:cs="Arial"/>
                <w:sz w:val="20"/>
                <w:lang w:val="en-US"/>
              </w:rPr>
              <w:t xml:space="preserve"> is in-line with national developments</w:t>
            </w:r>
          </w:p>
        </w:tc>
      </w:tr>
      <w:tr w:rsidR="00B550EE">
        <w:tc>
          <w:tcPr>
            <w:tcW w:w="2030" w:type="dxa"/>
            <w:gridSpan w:val="2"/>
          </w:tcPr>
          <w:p w:rsidR="00B550EE" w:rsidRDefault="00AE2991">
            <w:pPr>
              <w:spacing w:after="0" w:line="240" w:lineRule="auto"/>
              <w:rPr>
                <w:rFonts w:ascii="Gill Sans MT" w:hAnsi="Gill Sans MT" w:cs="Arial"/>
                <w:b/>
                <w:sz w:val="20"/>
              </w:rPr>
            </w:pPr>
            <w:r>
              <w:rPr>
                <w:rFonts w:ascii="Gill Sans MT" w:hAnsi="Gill Sans MT" w:cs="Arial"/>
                <w:b/>
                <w:sz w:val="20"/>
              </w:rPr>
              <w:t>Staff Development:</w:t>
            </w:r>
          </w:p>
          <w:p w:rsidR="00B550EE" w:rsidRDefault="00AE2991">
            <w:pPr>
              <w:spacing w:after="0" w:line="240" w:lineRule="auto"/>
              <w:rPr>
                <w:rFonts w:ascii="Gill Sans MT" w:hAnsi="Gill Sans MT" w:cs="Arial"/>
                <w:b/>
                <w:sz w:val="20"/>
              </w:rPr>
            </w:pPr>
            <w:r>
              <w:rPr>
                <w:rFonts w:ascii="Gill Sans MT" w:hAnsi="Gill Sans MT" w:cs="Arial"/>
                <w:b/>
                <w:sz w:val="20"/>
              </w:rPr>
              <w:t>Recruitment/ Deployment of Staff</w:t>
            </w:r>
          </w:p>
        </w:tc>
        <w:tc>
          <w:tcPr>
            <w:tcW w:w="7467" w:type="dxa"/>
          </w:tcPr>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ensure that staff development needs are identified and that appropriate </w:t>
            </w:r>
            <w:proofErr w:type="spellStart"/>
            <w:r>
              <w:rPr>
                <w:rFonts w:ascii="Gill Sans MT" w:hAnsi="Gill Sans MT" w:cs="Arial"/>
                <w:sz w:val="20"/>
                <w:lang w:val="en-US"/>
              </w:rPr>
              <w:t>programmes</w:t>
            </w:r>
            <w:proofErr w:type="spellEnd"/>
            <w:r>
              <w:rPr>
                <w:rFonts w:ascii="Gill Sans MT" w:hAnsi="Gill Sans MT" w:cs="Arial"/>
                <w:sz w:val="20"/>
                <w:lang w:val="en-US"/>
              </w:rPr>
              <w:t xml:space="preserve"> are designed to meet such needs including the coaching of colleagues</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participate in school-based research or inset designed to improve teaching and learning</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be responsible for the efficient and effective deployment of the Department's technicians/support staff.</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undertake Performance Management Review(s) and to act as reviewer as required.</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make appropriate arrangements for classes when members of staff are absent, ensuring appropriate cover within the curriculum area including liaising with the Cover Supervisor/relevant staff to secure appropriate arrangements.</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participate in the interview process for teaching posts when required and to ensure effective induction of new staff in line with School procedures.</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promote teamwork and to motivate staff to ensure effective working relations.</w:t>
            </w:r>
          </w:p>
          <w:p w:rsidR="00B550EE" w:rsidRDefault="00AE2991">
            <w:pPr>
              <w:numPr>
                <w:ilvl w:val="0"/>
                <w:numId w:val="2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participate in the school’s ITT and Teaching School </w:t>
            </w:r>
            <w:proofErr w:type="spellStart"/>
            <w:r>
              <w:rPr>
                <w:rFonts w:ascii="Gill Sans MT" w:hAnsi="Gill Sans MT" w:cs="Arial"/>
                <w:sz w:val="20"/>
                <w:lang w:val="en-US"/>
              </w:rPr>
              <w:t>programme</w:t>
            </w:r>
            <w:proofErr w:type="spellEnd"/>
            <w:r>
              <w:rPr>
                <w:rFonts w:ascii="Gill Sans MT" w:hAnsi="Gill Sans MT" w:cs="Arial"/>
                <w:sz w:val="20"/>
                <w:lang w:val="en-US"/>
              </w:rPr>
              <w:t>.</w:t>
            </w:r>
          </w:p>
          <w:p w:rsidR="00B550EE" w:rsidRDefault="00AE2991">
            <w:pPr>
              <w:numPr>
                <w:ilvl w:val="0"/>
                <w:numId w:val="23"/>
              </w:numPr>
              <w:spacing w:after="0" w:line="240" w:lineRule="auto"/>
              <w:jc w:val="both"/>
              <w:rPr>
                <w:rFonts w:ascii="Gill Sans MT" w:hAnsi="Gill Sans MT" w:cs="Arial"/>
                <w:sz w:val="20"/>
              </w:rPr>
            </w:pPr>
            <w:r>
              <w:rPr>
                <w:rFonts w:ascii="Gill Sans MT" w:hAnsi="Gill Sans MT" w:cs="Arial"/>
                <w:sz w:val="20"/>
                <w:lang w:val="en-US"/>
              </w:rPr>
              <w:lastRenderedPageBreak/>
              <w:t>To be responsible for the day-to-day management of staff within the designated curriculum area and to act as a positive role model</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lastRenderedPageBreak/>
              <w:t>Quality Assurance:</w:t>
            </w:r>
          </w:p>
        </w:tc>
        <w:tc>
          <w:tcPr>
            <w:tcW w:w="7467" w:type="dxa"/>
          </w:tcPr>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ensure the effective operation of quality control systems in line with the School’s Self Evaluation Policy.</w:t>
            </w:r>
          </w:p>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be involved in the setting of targets, the dissemination of that information within the curriculum area and to work towards their achievement.</w:t>
            </w:r>
          </w:p>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establish common standards of practice within the curriculum area and develop the effectiveness of teaching and learning styles in all areas within the curriculum area.</w:t>
            </w:r>
          </w:p>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contribute to the School procedures for lesson observation.</w:t>
            </w:r>
          </w:p>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implement School quality procedures and to ensure adherence to those within the curriculum area.</w:t>
            </w:r>
          </w:p>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monitor and evaluate the curriculum area in line with agreed School procedures including evaluation against quality standards and performance criteria.</w:t>
            </w:r>
          </w:p>
          <w:p w:rsidR="00B550EE" w:rsidRDefault="00AE2991">
            <w:pPr>
              <w:numPr>
                <w:ilvl w:val="0"/>
                <w:numId w:val="27"/>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seek/implement modification and improvement where required.</w:t>
            </w:r>
          </w:p>
          <w:p w:rsidR="00B550EE" w:rsidRDefault="00AE2991">
            <w:pPr>
              <w:numPr>
                <w:ilvl w:val="0"/>
                <w:numId w:val="27"/>
              </w:numPr>
              <w:autoSpaceDE w:val="0"/>
              <w:autoSpaceDN w:val="0"/>
              <w:adjustRightInd w:val="0"/>
              <w:spacing w:after="0" w:line="240" w:lineRule="auto"/>
              <w:jc w:val="both"/>
              <w:rPr>
                <w:rFonts w:cs="Arial"/>
                <w:szCs w:val="22"/>
                <w:lang w:val="en-US"/>
              </w:rPr>
            </w:pPr>
            <w:r>
              <w:rPr>
                <w:rFonts w:ascii="Gill Sans MT" w:hAnsi="Gill Sans MT" w:cs="Arial"/>
                <w:sz w:val="20"/>
                <w:lang w:val="en-US"/>
              </w:rPr>
              <w:t>To ensure that the curriculum area quality procedures meet the requirements of Self Evaluation and the SDP.</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 xml:space="preserve">Management Information: </w:t>
            </w:r>
          </w:p>
        </w:tc>
        <w:tc>
          <w:tcPr>
            <w:tcW w:w="7467" w:type="dxa"/>
          </w:tcPr>
          <w:p w:rsidR="00B550EE" w:rsidRDefault="00AE2991">
            <w:pPr>
              <w:numPr>
                <w:ilvl w:val="0"/>
                <w:numId w:val="30"/>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ensure the maintenance of accurate and up-to-date information concerning the curriculum area on the management information system.</w:t>
            </w:r>
          </w:p>
          <w:p w:rsidR="00B550EE" w:rsidRDefault="00AE2991">
            <w:pPr>
              <w:numPr>
                <w:ilvl w:val="0"/>
                <w:numId w:val="30"/>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make use of analysis and evaluate the performance data provided.</w:t>
            </w:r>
          </w:p>
          <w:p w:rsidR="00B550EE" w:rsidRDefault="00AE2991">
            <w:pPr>
              <w:numPr>
                <w:ilvl w:val="0"/>
                <w:numId w:val="30"/>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identify and take appropriate action on issues arising from data, setting deadlines where necessary and reviewing progress on the action taken.</w:t>
            </w:r>
          </w:p>
          <w:p w:rsidR="00B550EE" w:rsidRDefault="00AE2991">
            <w:pPr>
              <w:numPr>
                <w:ilvl w:val="0"/>
                <w:numId w:val="30"/>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produce reports within the quality assurance/self-evaluation cycle for the curriculum area.</w:t>
            </w:r>
          </w:p>
          <w:p w:rsidR="00B550EE" w:rsidRDefault="00AE2991">
            <w:pPr>
              <w:numPr>
                <w:ilvl w:val="0"/>
                <w:numId w:val="30"/>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produce reports on examination performance, including the use of value-added data.</w:t>
            </w:r>
          </w:p>
          <w:p w:rsidR="00B550EE" w:rsidRDefault="00AE2991">
            <w:pPr>
              <w:numPr>
                <w:ilvl w:val="0"/>
                <w:numId w:val="30"/>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In conjunction with the Data Assistant, to manage the curriculum area collection of data.</w:t>
            </w:r>
          </w:p>
          <w:p w:rsidR="00B550EE" w:rsidRDefault="00AE2991">
            <w:pPr>
              <w:numPr>
                <w:ilvl w:val="0"/>
                <w:numId w:val="30"/>
              </w:numPr>
              <w:autoSpaceDE w:val="0"/>
              <w:autoSpaceDN w:val="0"/>
              <w:adjustRightInd w:val="0"/>
              <w:spacing w:after="0" w:line="240" w:lineRule="auto"/>
              <w:jc w:val="both"/>
              <w:rPr>
                <w:rFonts w:cs="Arial"/>
                <w:szCs w:val="22"/>
                <w:lang w:val="en-US"/>
              </w:rPr>
            </w:pPr>
            <w:r>
              <w:rPr>
                <w:rFonts w:ascii="Gill Sans MT" w:hAnsi="Gill Sans MT" w:cs="Arial"/>
                <w:sz w:val="20"/>
                <w:lang w:val="en-US"/>
              </w:rPr>
              <w:t>To provide the Governing Body with relevant information relating to the curriculum area performance and development as required.</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Communications:</w:t>
            </w:r>
          </w:p>
        </w:tc>
        <w:tc>
          <w:tcPr>
            <w:tcW w:w="7467" w:type="dxa"/>
          </w:tcPr>
          <w:p w:rsidR="00B550EE" w:rsidRDefault="00AE2991">
            <w:pPr>
              <w:pStyle w:val="ListParagraph"/>
              <w:numPr>
                <w:ilvl w:val="0"/>
                <w:numId w:val="31"/>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ensure that all members of the curriculum area are familiar with its aims and objectives.</w:t>
            </w:r>
          </w:p>
          <w:p w:rsidR="00B550EE" w:rsidRDefault="00AE2991">
            <w:pPr>
              <w:pStyle w:val="ListParagraph"/>
              <w:numPr>
                <w:ilvl w:val="0"/>
                <w:numId w:val="31"/>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ensure effective communication/consultation as appropriate with the parents of students.</w:t>
            </w:r>
          </w:p>
          <w:p w:rsidR="00B550EE" w:rsidRDefault="00AE2991">
            <w:pPr>
              <w:pStyle w:val="ListParagraph"/>
              <w:numPr>
                <w:ilvl w:val="0"/>
                <w:numId w:val="31"/>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liaise with partner schools – including European partners, higher education, Industry, Examination Boards, Awarding Bodies and other relevant external bodies.</w:t>
            </w:r>
          </w:p>
          <w:p w:rsidR="00B550EE" w:rsidRDefault="00AE2991">
            <w:pPr>
              <w:pStyle w:val="ListParagraph"/>
              <w:numPr>
                <w:ilvl w:val="0"/>
                <w:numId w:val="31"/>
              </w:numPr>
              <w:autoSpaceDE w:val="0"/>
              <w:autoSpaceDN w:val="0"/>
              <w:adjustRightInd w:val="0"/>
              <w:spacing w:after="0" w:line="240" w:lineRule="auto"/>
              <w:jc w:val="both"/>
              <w:rPr>
                <w:rFonts w:cs="Arial"/>
                <w:szCs w:val="22"/>
                <w:lang w:val="en-US"/>
              </w:rPr>
            </w:pPr>
            <w:r>
              <w:rPr>
                <w:rFonts w:ascii="Gill Sans MT" w:hAnsi="Gill Sans MT" w:cs="Arial"/>
                <w:sz w:val="20"/>
                <w:lang w:val="en-US"/>
              </w:rPr>
              <w:t>To represent the curriculum area views and interests.</w:t>
            </w:r>
          </w:p>
        </w:tc>
      </w:tr>
      <w:tr w:rsidR="00B550EE">
        <w:tc>
          <w:tcPr>
            <w:tcW w:w="2030" w:type="dxa"/>
            <w:gridSpan w:val="2"/>
          </w:tcPr>
          <w:p w:rsidR="00B550EE" w:rsidRDefault="00AE2991">
            <w:pPr>
              <w:spacing w:after="0" w:line="240" w:lineRule="auto"/>
              <w:rPr>
                <w:rFonts w:ascii="Gill Sans MT" w:hAnsi="Gill Sans MT" w:cs="Arial"/>
                <w:b/>
                <w:sz w:val="20"/>
              </w:rPr>
            </w:pPr>
            <w:r>
              <w:rPr>
                <w:rFonts w:ascii="Gill Sans MT" w:hAnsi="Gill Sans MT" w:cs="Arial"/>
                <w:b/>
                <w:sz w:val="20"/>
              </w:rPr>
              <w:t>Marketing and Liaison:</w:t>
            </w:r>
          </w:p>
        </w:tc>
        <w:tc>
          <w:tcPr>
            <w:tcW w:w="7467" w:type="dxa"/>
          </w:tcPr>
          <w:p w:rsidR="00B550EE" w:rsidRDefault="00AE2991">
            <w:pPr>
              <w:numPr>
                <w:ilvl w:val="0"/>
                <w:numId w:val="3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contribute to School marketing activities, e.g. the collection of material for press releases.</w:t>
            </w:r>
          </w:p>
          <w:p w:rsidR="00B550EE" w:rsidRDefault="00AE2991">
            <w:pPr>
              <w:numPr>
                <w:ilvl w:val="0"/>
                <w:numId w:val="3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lead the development of effective curriculum links with partner schools and the community, attendance where necessary at liaison events in partner schools and the effective promotion of subjects at Open Days/Evenings and other events.</w:t>
            </w:r>
          </w:p>
          <w:p w:rsidR="00B550EE" w:rsidRDefault="00AE2991">
            <w:pPr>
              <w:numPr>
                <w:ilvl w:val="0"/>
                <w:numId w:val="33"/>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actively promote the development of effective curriculum links with external agencies.</w:t>
            </w:r>
          </w:p>
          <w:p w:rsidR="00B550EE" w:rsidRDefault="00AE2991">
            <w:pPr>
              <w:numPr>
                <w:ilvl w:val="0"/>
                <w:numId w:val="33"/>
              </w:numPr>
              <w:spacing w:after="0" w:line="240" w:lineRule="auto"/>
              <w:jc w:val="both"/>
              <w:rPr>
                <w:rFonts w:ascii="Gill Sans MT" w:hAnsi="Gill Sans MT" w:cs="Arial"/>
                <w:sz w:val="20"/>
              </w:rPr>
            </w:pPr>
            <w:r>
              <w:rPr>
                <w:rFonts w:ascii="Gill Sans MT" w:hAnsi="Gill Sans MT" w:cs="Arial"/>
                <w:sz w:val="20"/>
              </w:rPr>
              <w:t xml:space="preserve">To ensure that the School liaison and marketing activities provide a positive view of the </w:t>
            </w:r>
            <w:r w:rsidR="00C25872">
              <w:rPr>
                <w:rFonts w:ascii="Gill Sans MT" w:hAnsi="Gill Sans MT" w:cs="Arial"/>
                <w:sz w:val="20"/>
              </w:rPr>
              <w:t>Music</w:t>
            </w:r>
            <w:r>
              <w:rPr>
                <w:rFonts w:ascii="Gill Sans MT" w:hAnsi="Gill Sans MT" w:cs="Arial"/>
                <w:sz w:val="20"/>
              </w:rPr>
              <w:t xml:space="preserve"> department’s work to the wider community.</w:t>
            </w:r>
          </w:p>
        </w:tc>
      </w:tr>
      <w:tr w:rsidR="00B550EE">
        <w:tc>
          <w:tcPr>
            <w:tcW w:w="2030" w:type="dxa"/>
            <w:gridSpan w:val="2"/>
          </w:tcPr>
          <w:p w:rsidR="00B550EE" w:rsidRDefault="00AE2991">
            <w:pPr>
              <w:spacing w:after="0" w:line="240" w:lineRule="auto"/>
              <w:rPr>
                <w:rFonts w:ascii="Gill Sans MT" w:hAnsi="Gill Sans MT" w:cs="Arial"/>
                <w:b/>
                <w:sz w:val="20"/>
              </w:rPr>
            </w:pPr>
            <w:r>
              <w:rPr>
                <w:rFonts w:ascii="Gill Sans MT" w:hAnsi="Gill Sans MT" w:cs="Arial"/>
                <w:b/>
                <w:sz w:val="20"/>
              </w:rPr>
              <w:t>Management of Resources:</w:t>
            </w:r>
          </w:p>
        </w:tc>
        <w:tc>
          <w:tcPr>
            <w:tcW w:w="7467" w:type="dxa"/>
          </w:tcPr>
          <w:p w:rsidR="00B550EE" w:rsidRDefault="00AE2991">
            <w:pPr>
              <w:pStyle w:val="ListParagraph"/>
              <w:numPr>
                <w:ilvl w:val="0"/>
                <w:numId w:val="35"/>
              </w:numPr>
              <w:autoSpaceDE w:val="0"/>
              <w:autoSpaceDN w:val="0"/>
              <w:adjustRightInd w:val="0"/>
              <w:spacing w:after="0"/>
              <w:jc w:val="both"/>
              <w:rPr>
                <w:rFonts w:ascii="Gill Sans MT" w:hAnsi="Gill Sans MT" w:cs="Arial"/>
                <w:sz w:val="20"/>
                <w:lang w:val="en-US"/>
              </w:rPr>
            </w:pPr>
            <w:r>
              <w:rPr>
                <w:rFonts w:ascii="Gill Sans MT" w:hAnsi="Gill Sans MT" w:cs="Arial"/>
                <w:sz w:val="20"/>
                <w:lang w:val="en-US"/>
              </w:rPr>
              <w:t xml:space="preserve">To manage the available resources of space, staff, money and equipment efficiently within the limits, guidelines and procedures laid down; including deploying the department budget, acting as a cost </w:t>
            </w:r>
            <w:proofErr w:type="spellStart"/>
            <w:r>
              <w:rPr>
                <w:rFonts w:ascii="Gill Sans MT" w:hAnsi="Gill Sans MT" w:cs="Arial"/>
                <w:sz w:val="20"/>
                <w:lang w:val="en-US"/>
              </w:rPr>
              <w:t>centre</w:t>
            </w:r>
            <w:proofErr w:type="spellEnd"/>
            <w:r>
              <w:rPr>
                <w:rFonts w:ascii="Gill Sans MT" w:hAnsi="Gill Sans MT" w:cs="Arial"/>
                <w:sz w:val="20"/>
                <w:lang w:val="en-US"/>
              </w:rPr>
              <w:t xml:space="preserve"> holder, requisitioning, </w:t>
            </w:r>
            <w:proofErr w:type="spellStart"/>
            <w:r>
              <w:rPr>
                <w:rFonts w:ascii="Gill Sans MT" w:hAnsi="Gill Sans MT" w:cs="Arial"/>
                <w:sz w:val="20"/>
                <w:lang w:val="en-US"/>
              </w:rPr>
              <w:t>organising</w:t>
            </w:r>
            <w:proofErr w:type="spellEnd"/>
            <w:r>
              <w:rPr>
                <w:rFonts w:ascii="Gill Sans MT" w:hAnsi="Gill Sans MT" w:cs="Arial"/>
                <w:sz w:val="20"/>
                <w:lang w:val="en-US"/>
              </w:rPr>
              <w:t xml:space="preserve"> and maintaining equipment and stock, and keeping appropriate records.</w:t>
            </w:r>
          </w:p>
          <w:p w:rsidR="00B550EE" w:rsidRDefault="00AE2991">
            <w:pPr>
              <w:numPr>
                <w:ilvl w:val="0"/>
                <w:numId w:val="35"/>
              </w:numPr>
              <w:autoSpaceDE w:val="0"/>
              <w:autoSpaceDN w:val="0"/>
              <w:adjustRightInd w:val="0"/>
              <w:spacing w:after="0" w:line="240" w:lineRule="auto"/>
              <w:jc w:val="both"/>
              <w:rPr>
                <w:rFonts w:cs="Arial"/>
                <w:sz w:val="20"/>
                <w:lang w:val="en-US"/>
              </w:rPr>
            </w:pPr>
            <w:r>
              <w:rPr>
                <w:rFonts w:ascii="Gill Sans MT" w:hAnsi="Gill Sans MT" w:cs="Arial"/>
                <w:sz w:val="20"/>
                <w:lang w:val="en-US"/>
              </w:rPr>
              <w:t>To work with the Vice Principal in order to ensure that the Department's teaching commitments are effectively and efficiently time-tabled and roomed.</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Pastoral System:</w:t>
            </w:r>
          </w:p>
        </w:tc>
        <w:tc>
          <w:tcPr>
            <w:tcW w:w="7467" w:type="dxa"/>
          </w:tcPr>
          <w:p w:rsidR="00B550EE" w:rsidRDefault="00AE2991">
            <w:pPr>
              <w:pStyle w:val="ListParagraph"/>
              <w:numPr>
                <w:ilvl w:val="0"/>
                <w:numId w:val="36"/>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monitor and support the overall progress and development of students within the curriculum area.</w:t>
            </w:r>
          </w:p>
          <w:p w:rsidR="00B550EE" w:rsidRDefault="00AE2991">
            <w:pPr>
              <w:pStyle w:val="ListParagraph"/>
              <w:numPr>
                <w:ilvl w:val="0"/>
                <w:numId w:val="36"/>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monitor student attendance together with students' progress and performance in relation to targets set for each individual; ensuring that follow-up procedures are adhered to and that appropriate action is taken where necessary.</w:t>
            </w:r>
          </w:p>
          <w:p w:rsidR="00B550EE" w:rsidRDefault="00AE2991">
            <w:pPr>
              <w:pStyle w:val="ListParagraph"/>
              <w:numPr>
                <w:ilvl w:val="0"/>
                <w:numId w:val="36"/>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To act as a Tutor and to carry out the duties associated with that role as outlined in the generic job description.</w:t>
            </w:r>
          </w:p>
          <w:p w:rsidR="00B550EE" w:rsidRDefault="00AE2991">
            <w:pPr>
              <w:pStyle w:val="ListParagraph"/>
              <w:numPr>
                <w:ilvl w:val="0"/>
                <w:numId w:val="36"/>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lastRenderedPageBreak/>
              <w:t>To contribute to PSHCE, citizenship and enterprise as appropriate.</w:t>
            </w:r>
          </w:p>
          <w:p w:rsidR="00B550EE" w:rsidRDefault="00AE2991">
            <w:pPr>
              <w:pStyle w:val="ListParagraph"/>
              <w:numPr>
                <w:ilvl w:val="0"/>
                <w:numId w:val="36"/>
              </w:numPr>
              <w:autoSpaceDE w:val="0"/>
              <w:autoSpaceDN w:val="0"/>
              <w:adjustRightInd w:val="0"/>
              <w:spacing w:after="0" w:line="240" w:lineRule="auto"/>
              <w:jc w:val="both"/>
              <w:rPr>
                <w:rFonts w:ascii="Gill Sans MT" w:hAnsi="Gill Sans MT" w:cs="Arial"/>
                <w:sz w:val="20"/>
                <w:lang w:val="en-US"/>
              </w:rPr>
            </w:pPr>
            <w:r>
              <w:rPr>
                <w:rFonts w:ascii="Gill Sans MT" w:hAnsi="Gill Sans MT" w:cs="Arial"/>
                <w:sz w:val="20"/>
                <w:lang w:val="en-US"/>
              </w:rPr>
              <w:t xml:space="preserve">To ensure the </w:t>
            </w:r>
            <w:proofErr w:type="spellStart"/>
            <w:r>
              <w:rPr>
                <w:rFonts w:ascii="Gill Sans MT" w:hAnsi="Gill Sans MT" w:cs="Arial"/>
                <w:sz w:val="20"/>
                <w:lang w:val="en-US"/>
              </w:rPr>
              <w:t>Behaviour</w:t>
            </w:r>
            <w:proofErr w:type="spellEnd"/>
            <w:r>
              <w:rPr>
                <w:rFonts w:ascii="Gill Sans MT" w:hAnsi="Gill Sans MT" w:cs="Arial"/>
                <w:sz w:val="20"/>
                <w:lang w:val="en-US"/>
              </w:rPr>
              <w:t xml:space="preserve"> Management system is implemented in the curriculum area so that effective learning can take place.</w:t>
            </w:r>
          </w:p>
          <w:p w:rsidR="00B550EE" w:rsidRDefault="00AE2991">
            <w:pPr>
              <w:pStyle w:val="ListParagraph"/>
              <w:numPr>
                <w:ilvl w:val="0"/>
                <w:numId w:val="36"/>
              </w:numPr>
              <w:autoSpaceDE w:val="0"/>
              <w:autoSpaceDN w:val="0"/>
              <w:adjustRightInd w:val="0"/>
              <w:spacing w:after="0" w:line="240" w:lineRule="auto"/>
              <w:jc w:val="both"/>
              <w:rPr>
                <w:rFonts w:cs="Arial"/>
                <w:sz w:val="20"/>
                <w:lang w:val="en-US"/>
              </w:rPr>
            </w:pPr>
            <w:r>
              <w:rPr>
                <w:rFonts w:ascii="Gill Sans MT" w:hAnsi="Gill Sans MT" w:cs="Arial"/>
                <w:sz w:val="20"/>
                <w:lang w:val="en-US"/>
              </w:rPr>
              <w:t xml:space="preserve">To support colleagues within the curriculum area who are experiencing difficulties with </w:t>
            </w:r>
            <w:proofErr w:type="spellStart"/>
            <w:r>
              <w:rPr>
                <w:rFonts w:ascii="Gill Sans MT" w:hAnsi="Gill Sans MT" w:cs="Arial"/>
                <w:sz w:val="20"/>
                <w:lang w:val="en-US"/>
              </w:rPr>
              <w:t>Behaviour</w:t>
            </w:r>
            <w:proofErr w:type="spellEnd"/>
            <w:r>
              <w:rPr>
                <w:rFonts w:ascii="Gill Sans MT" w:hAnsi="Gill Sans MT" w:cs="Arial"/>
                <w:sz w:val="20"/>
                <w:lang w:val="en-US"/>
              </w:rPr>
              <w:t xml:space="preserve"> Management</w:t>
            </w:r>
          </w:p>
        </w:tc>
      </w:tr>
      <w:tr w:rsidR="00B550EE">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lastRenderedPageBreak/>
              <w:t>Teaching:</w:t>
            </w:r>
          </w:p>
        </w:tc>
        <w:tc>
          <w:tcPr>
            <w:tcW w:w="7467" w:type="dxa"/>
          </w:tcPr>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undertake an appropriate programme of teaching in accordance with the duties of a standard scale teacher.</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develop appropriate syllabuses, resources, schemes of work, marking policies and teaching strategies in the curriculum area and subject area.</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 xml:space="preserve">To contribute to the curriculum area and subject area’s </w:t>
            </w:r>
            <w:r>
              <w:rPr>
                <w:rFonts w:ascii="Gill Sans MT" w:hAnsi="Gill Sans MT" w:cs="Arial"/>
                <w:sz w:val="20"/>
                <w:lang w:val="en-US"/>
              </w:rPr>
              <w:t>Development</w:t>
            </w:r>
            <w:r>
              <w:rPr>
                <w:rFonts w:ascii="Gill Sans MT" w:hAnsi="Gill Sans MT" w:cs="Arial"/>
                <w:sz w:val="20"/>
              </w:rPr>
              <w:t xml:space="preserve"> Plan and its implementation.</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attend all appropriate meetings.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plan and prepare courses and lessons.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contribute to the whole School’s planning activities.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teach students according to their educational needs, including the setting and marking of work to be carried out by the student in School and elsewhere.</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assess, record and report on the attendance, progress, development and attainment of students and to keep such records as are required.</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provide, or contribute to, oral and written assessments, reports and references relating to individual students and groups of students.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ensure that Literacy and Numeracy are reflected in the teaching/learning experience of students.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undertake a designated programme of teaching.</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ensure a high quality learning experience for students.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maintain discipline in accordance with the School’s procedures and to encourage good practice with regard to punctuality, behaviour, standards of work and homework.</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undertake assessment of students as requested by external examination bodies, subject area and School procedures.</w:t>
            </w:r>
          </w:p>
          <w:p w:rsidR="00B550EE" w:rsidRDefault="00AE2991">
            <w:pPr>
              <w:numPr>
                <w:ilvl w:val="0"/>
                <w:numId w:val="2"/>
              </w:numPr>
              <w:tabs>
                <w:tab w:val="clear" w:pos="720"/>
              </w:tabs>
              <w:spacing w:after="0" w:line="240" w:lineRule="auto"/>
              <w:ind w:left="329" w:hanging="283"/>
              <w:jc w:val="both"/>
              <w:rPr>
                <w:rFonts w:ascii="Gill Sans MT" w:hAnsi="Gill Sans MT" w:cs="Arial"/>
                <w:sz w:val="20"/>
              </w:rPr>
            </w:pPr>
            <w:r>
              <w:rPr>
                <w:rFonts w:ascii="Gill Sans MT" w:hAnsi="Gill Sans MT" w:cs="Arial"/>
                <w:sz w:val="20"/>
              </w:rPr>
              <w:t>To mark, grade and give written/verbal and diagnostic feedback as required</w:t>
            </w:r>
          </w:p>
        </w:tc>
      </w:tr>
      <w:tr w:rsidR="00B550EE">
        <w:trPr>
          <w:trHeight w:val="3166"/>
        </w:trPr>
        <w:tc>
          <w:tcPr>
            <w:tcW w:w="2030" w:type="dxa"/>
            <w:gridSpan w:val="2"/>
          </w:tcPr>
          <w:p w:rsidR="00B550EE" w:rsidRDefault="00AE2991">
            <w:pPr>
              <w:spacing w:after="0" w:line="240" w:lineRule="auto"/>
              <w:jc w:val="both"/>
              <w:rPr>
                <w:rFonts w:ascii="Gill Sans MT" w:hAnsi="Gill Sans MT" w:cs="Arial"/>
                <w:b/>
                <w:sz w:val="20"/>
              </w:rPr>
            </w:pPr>
            <w:r>
              <w:rPr>
                <w:rFonts w:ascii="Gill Sans MT" w:hAnsi="Gill Sans MT" w:cs="Arial"/>
                <w:b/>
                <w:sz w:val="20"/>
              </w:rPr>
              <w:t>Additional Duties:</w:t>
            </w:r>
          </w:p>
        </w:tc>
        <w:tc>
          <w:tcPr>
            <w:tcW w:w="7467" w:type="dxa"/>
          </w:tcPr>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undertake whole School duties as outlined in targets set each year.</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continue personal development as agreed at appraisal.</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engage actively in the performance review process.</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address the appraisal targets set by the line manager.</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undertake any other duty as specified by School Teachers’ Pay and Conditions Body (STPCB) not mentioned in the above.</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play a full part in the life of the School community, to support its distinctive aim and ethos and to encourage staff and students to follow this example.</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promote actively the School’s corporate policies.</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comply with the School’s Health and Safety policy and undertake risk assessments as appropriate.</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show a record of excellent attendance and punctuality.</w:t>
            </w:r>
          </w:p>
          <w:p w:rsidR="00B550EE" w:rsidRDefault="00AE2991">
            <w:pPr>
              <w:numPr>
                <w:ilvl w:val="0"/>
                <w:numId w:val="13"/>
              </w:numPr>
              <w:spacing w:after="0" w:line="240" w:lineRule="auto"/>
              <w:ind w:left="360"/>
              <w:jc w:val="both"/>
              <w:rPr>
                <w:rFonts w:ascii="Gill Sans MT" w:hAnsi="Gill Sans MT" w:cs="Arial"/>
                <w:sz w:val="20"/>
              </w:rPr>
            </w:pPr>
            <w:r>
              <w:rPr>
                <w:rFonts w:ascii="Gill Sans MT" w:hAnsi="Gill Sans MT" w:cs="Arial"/>
                <w:sz w:val="20"/>
              </w:rPr>
              <w:t>To adhere to the School’s policies.</w:t>
            </w:r>
          </w:p>
        </w:tc>
      </w:tr>
    </w:tbl>
    <w:p w:rsidR="00B550EE" w:rsidRDefault="00B550EE">
      <w:pPr>
        <w:spacing w:after="0" w:line="240" w:lineRule="auto"/>
        <w:jc w:val="both"/>
        <w:rPr>
          <w:rFonts w:ascii="Gill Sans MT" w:hAnsi="Gill Sans MT" w:cs="Arial"/>
          <w:sz w:val="20"/>
        </w:rPr>
      </w:pPr>
    </w:p>
    <w:p w:rsidR="00B550EE" w:rsidRDefault="00B550EE">
      <w:pPr>
        <w:spacing w:after="0" w:line="240" w:lineRule="auto"/>
        <w:jc w:val="both"/>
        <w:rPr>
          <w:rFonts w:ascii="Gill Sans MT" w:hAnsi="Gill Sans MT" w:cs="Arial"/>
          <w:sz w:val="20"/>
        </w:rPr>
      </w:pPr>
    </w:p>
    <w:p w:rsidR="00B550EE" w:rsidRDefault="00C25872">
      <w:pPr>
        <w:spacing w:after="0" w:line="240" w:lineRule="auto"/>
        <w:jc w:val="both"/>
        <w:rPr>
          <w:rFonts w:ascii="Gill Sans MT" w:hAnsi="Gill Sans MT" w:cs="Arial"/>
          <w:sz w:val="20"/>
        </w:rPr>
      </w:pPr>
      <w:r>
        <w:rPr>
          <w:rFonts w:ascii="Gill Sans MT" w:hAnsi="Gill Sans MT" w:cs="Arial"/>
          <w:sz w:val="20"/>
        </w:rPr>
        <w:t>Mar 19</w:t>
      </w:r>
      <w:bookmarkStart w:id="0" w:name="_GoBack"/>
      <w:bookmarkEnd w:id="0"/>
    </w:p>
    <w:sectPr w:rsidR="00B550EE">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0C7F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F0162E"/>
    <w:multiLevelType w:val="hybridMultilevel"/>
    <w:tmpl w:val="D242E87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54B0414"/>
    <w:multiLevelType w:val="hybridMultilevel"/>
    <w:tmpl w:val="7136816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5A045B3"/>
    <w:multiLevelType w:val="hybridMultilevel"/>
    <w:tmpl w:val="508470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63FA1"/>
    <w:multiLevelType w:val="hybridMultilevel"/>
    <w:tmpl w:val="A3A453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92191F"/>
    <w:multiLevelType w:val="hybridMultilevel"/>
    <w:tmpl w:val="01C2C554"/>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0C14AE4"/>
    <w:multiLevelType w:val="hybridMultilevel"/>
    <w:tmpl w:val="213AFE6C"/>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58D5B26"/>
    <w:multiLevelType w:val="hybridMultilevel"/>
    <w:tmpl w:val="A584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E7DB3"/>
    <w:multiLevelType w:val="hybridMultilevel"/>
    <w:tmpl w:val="083E8D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0EE5"/>
    <w:multiLevelType w:val="hybridMultilevel"/>
    <w:tmpl w:val="316EA3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006D1"/>
    <w:multiLevelType w:val="hybridMultilevel"/>
    <w:tmpl w:val="1486AE6E"/>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7DD4E50"/>
    <w:multiLevelType w:val="hybridMultilevel"/>
    <w:tmpl w:val="364EB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723D4E"/>
    <w:multiLevelType w:val="hybridMultilevel"/>
    <w:tmpl w:val="4FE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A77B9"/>
    <w:multiLevelType w:val="hybridMultilevel"/>
    <w:tmpl w:val="74C4F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580B"/>
    <w:multiLevelType w:val="hybridMultilevel"/>
    <w:tmpl w:val="F2EA83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54A04"/>
    <w:multiLevelType w:val="hybridMultilevel"/>
    <w:tmpl w:val="40DED7B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83F7D"/>
    <w:multiLevelType w:val="hybridMultilevel"/>
    <w:tmpl w:val="A3C8B0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20951"/>
    <w:multiLevelType w:val="hybridMultilevel"/>
    <w:tmpl w:val="32B259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FE4B4E"/>
    <w:multiLevelType w:val="hybridMultilevel"/>
    <w:tmpl w:val="6F2A2F0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73B60D0"/>
    <w:multiLevelType w:val="hybridMultilevel"/>
    <w:tmpl w:val="5D14421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8094058"/>
    <w:multiLevelType w:val="hybridMultilevel"/>
    <w:tmpl w:val="7DB2A4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3C0FCC"/>
    <w:multiLevelType w:val="hybridMultilevel"/>
    <w:tmpl w:val="AE905634"/>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D804EA9"/>
    <w:multiLevelType w:val="hybridMultilevel"/>
    <w:tmpl w:val="7E7491AC"/>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DB70D55"/>
    <w:multiLevelType w:val="hybridMultilevel"/>
    <w:tmpl w:val="30801A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30B70"/>
    <w:multiLevelType w:val="hybridMultilevel"/>
    <w:tmpl w:val="0D4EB9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AF527D"/>
    <w:multiLevelType w:val="hybridMultilevel"/>
    <w:tmpl w:val="91388C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117019"/>
    <w:multiLevelType w:val="hybridMultilevel"/>
    <w:tmpl w:val="76CE2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B5BB5"/>
    <w:multiLevelType w:val="hybridMultilevel"/>
    <w:tmpl w:val="0F56A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250607"/>
    <w:multiLevelType w:val="hybridMultilevel"/>
    <w:tmpl w:val="9D4C11B6"/>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EF75062"/>
    <w:multiLevelType w:val="hybridMultilevel"/>
    <w:tmpl w:val="2FA8B9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995765"/>
    <w:multiLevelType w:val="hybridMultilevel"/>
    <w:tmpl w:val="08DC20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02F39"/>
    <w:multiLevelType w:val="hybridMultilevel"/>
    <w:tmpl w:val="A2623A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9A797A"/>
    <w:multiLevelType w:val="hybridMultilevel"/>
    <w:tmpl w:val="3710F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2A066F"/>
    <w:multiLevelType w:val="hybridMultilevel"/>
    <w:tmpl w:val="A164F89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BE01284"/>
    <w:multiLevelType w:val="hybridMultilevel"/>
    <w:tmpl w:val="064A9A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79711A"/>
    <w:multiLevelType w:val="hybridMultilevel"/>
    <w:tmpl w:val="A170CE3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9"/>
  </w:num>
  <w:num w:numId="3">
    <w:abstractNumId w:val="14"/>
  </w:num>
  <w:num w:numId="4">
    <w:abstractNumId w:val="30"/>
  </w:num>
  <w:num w:numId="5">
    <w:abstractNumId w:val="3"/>
  </w:num>
  <w:num w:numId="6">
    <w:abstractNumId w:val="13"/>
  </w:num>
  <w:num w:numId="7">
    <w:abstractNumId w:val="8"/>
  </w:num>
  <w:num w:numId="8">
    <w:abstractNumId w:val="23"/>
  </w:num>
  <w:num w:numId="9">
    <w:abstractNumId w:val="16"/>
  </w:num>
  <w:num w:numId="10">
    <w:abstractNumId w:val="0"/>
  </w:num>
  <w:num w:numId="11">
    <w:abstractNumId w:val="26"/>
  </w:num>
  <w:num w:numId="12">
    <w:abstractNumId w:val="7"/>
  </w:num>
  <w:num w:numId="13">
    <w:abstractNumId w:val="12"/>
  </w:num>
  <w:num w:numId="14">
    <w:abstractNumId w:val="17"/>
  </w:num>
  <w:num w:numId="15">
    <w:abstractNumId w:val="18"/>
  </w:num>
  <w:num w:numId="16">
    <w:abstractNumId w:val="19"/>
  </w:num>
  <w:num w:numId="17">
    <w:abstractNumId w:val="25"/>
  </w:num>
  <w:num w:numId="18">
    <w:abstractNumId w:val="1"/>
  </w:num>
  <w:num w:numId="19">
    <w:abstractNumId w:val="20"/>
  </w:num>
  <w:num w:numId="20">
    <w:abstractNumId w:val="21"/>
  </w:num>
  <w:num w:numId="21">
    <w:abstractNumId w:val="24"/>
  </w:num>
  <w:num w:numId="22">
    <w:abstractNumId w:val="10"/>
  </w:num>
  <w:num w:numId="23">
    <w:abstractNumId w:val="11"/>
  </w:num>
  <w:num w:numId="24">
    <w:abstractNumId w:val="5"/>
  </w:num>
  <w:num w:numId="25">
    <w:abstractNumId w:val="22"/>
  </w:num>
  <w:num w:numId="26">
    <w:abstractNumId w:val="33"/>
  </w:num>
  <w:num w:numId="27">
    <w:abstractNumId w:val="29"/>
  </w:num>
  <w:num w:numId="28">
    <w:abstractNumId w:val="6"/>
  </w:num>
  <w:num w:numId="29">
    <w:abstractNumId w:val="2"/>
  </w:num>
  <w:num w:numId="30">
    <w:abstractNumId w:val="4"/>
  </w:num>
  <w:num w:numId="31">
    <w:abstractNumId w:val="27"/>
  </w:num>
  <w:num w:numId="32">
    <w:abstractNumId w:val="28"/>
  </w:num>
  <w:num w:numId="33">
    <w:abstractNumId w:val="32"/>
  </w:num>
  <w:num w:numId="34">
    <w:abstractNumId w:val="35"/>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EE"/>
    <w:rsid w:val="00AE2991"/>
    <w:rsid w:val="00B550EE"/>
    <w:rsid w:val="00C2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58CFF"/>
  <w15:docId w15:val="{0349969A-80B4-4486-8A41-704A5795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90" w:lineRule="atLeas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0"/>
      </w:numPr>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C14A4A45</Template>
  <TotalTime>0</TotalTime>
  <Pages>4</Pages>
  <Words>2054</Words>
  <Characters>11490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All job descriptions are current at the date shown, but following consultation with you, may be changed by Management to reflect or anticipate changes in the job which are commensurate with the salary and job title</vt:lpstr>
    </vt:vector>
  </TitlesOfParts>
  <Company>Mouchel Consulting Ltd</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job descriptions are current at the date shown, but following consultation with you, may be changed by Management to reflect or anticipate changes in the job which are commensurate with the salary and job title</dc:title>
  <dc:creator>Mouchel Parkman</dc:creator>
  <cp:lastModifiedBy>SBell</cp:lastModifiedBy>
  <cp:revision>2</cp:revision>
  <dcterms:created xsi:type="dcterms:W3CDTF">2019-03-06T13:09:00Z</dcterms:created>
  <dcterms:modified xsi:type="dcterms:W3CDTF">2019-03-06T13:09:00Z</dcterms:modified>
</cp:coreProperties>
</file>